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0DC" w:rsidRDefault="00B570DC" w:rsidP="00B570DC"/>
    <w:tbl>
      <w:tblPr>
        <w:tblW w:w="9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731"/>
        <w:gridCol w:w="2372"/>
        <w:gridCol w:w="2272"/>
      </w:tblGrid>
      <w:tr w:rsidR="00B570DC" w:rsidTr="00A23C4F">
        <w:trPr>
          <w:trHeight w:hRule="exact" w:val="1955"/>
        </w:trPr>
        <w:tc>
          <w:tcPr>
            <w:tcW w:w="9360" w:type="dxa"/>
            <w:gridSpan w:val="4"/>
          </w:tcPr>
          <w:p w:rsidR="00B570DC" w:rsidRPr="0096050E" w:rsidRDefault="00B570DC" w:rsidP="00A23C4F">
            <w:pPr>
              <w:pStyle w:val="Iioaioo"/>
              <w:keepLines w:val="0"/>
              <w:spacing w:before="360" w:after="360" w:line="360" w:lineRule="exact"/>
              <w:rPr>
                <w:szCs w:val="28"/>
              </w:rPr>
            </w:pPr>
            <w:r>
              <w:rPr>
                <w:noProof/>
                <w:szCs w:val="28"/>
              </w:rPr>
              <w:t>МИНИСТЕРСТВО СЕЛЬСКОГО ХОЗЯЙСТВА И ПРОДОВОЛЬСТВИЯ КИРОВСКОЙ ОБЛАСТИ</w:t>
            </w:r>
          </w:p>
          <w:p w:rsidR="00B570DC" w:rsidRDefault="00B570DC" w:rsidP="00A23C4F">
            <w:pPr>
              <w:pStyle w:val="a7"/>
              <w:keepLines w:val="0"/>
              <w:tabs>
                <w:tab w:val="left" w:pos="0"/>
                <w:tab w:val="left" w:pos="4395"/>
              </w:tabs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РАСПОРЯЖЕНИЕ</w:t>
            </w:r>
          </w:p>
          <w:p w:rsidR="00B570DC" w:rsidRDefault="00B570DC" w:rsidP="00A23C4F">
            <w:pPr>
              <w:pStyle w:val="a7"/>
              <w:keepLines w:val="0"/>
              <w:tabs>
                <w:tab w:val="left" w:pos="0"/>
                <w:tab w:val="left" w:pos="4395"/>
              </w:tabs>
              <w:spacing w:before="0" w:after="360"/>
              <w:rPr>
                <w:noProof w:val="0"/>
                <w:szCs w:val="32"/>
              </w:rPr>
            </w:pPr>
          </w:p>
          <w:p w:rsidR="00B570DC" w:rsidRPr="0092379D" w:rsidRDefault="00B570DC" w:rsidP="00A23C4F">
            <w:pPr>
              <w:pStyle w:val="a7"/>
              <w:keepLines w:val="0"/>
              <w:tabs>
                <w:tab w:val="left" w:pos="0"/>
                <w:tab w:val="left" w:pos="4395"/>
              </w:tabs>
              <w:spacing w:before="0" w:after="360"/>
              <w:rPr>
                <w:noProof w:val="0"/>
                <w:szCs w:val="32"/>
              </w:rPr>
            </w:pPr>
          </w:p>
          <w:p w:rsidR="00B570DC" w:rsidRPr="00736E11" w:rsidRDefault="00B570DC" w:rsidP="00A23C4F">
            <w:pPr>
              <w:tabs>
                <w:tab w:val="left" w:pos="0"/>
                <w:tab w:val="left" w:pos="2160"/>
              </w:tabs>
              <w:ind w:left="540" w:right="75"/>
              <w:jc w:val="center"/>
            </w:pPr>
          </w:p>
        </w:tc>
      </w:tr>
      <w:tr w:rsidR="00B570DC" w:rsidTr="00A23C4F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B570DC" w:rsidRPr="003B2CFB" w:rsidRDefault="0064558E" w:rsidP="00A23C4F">
            <w:pPr>
              <w:tabs>
                <w:tab w:val="left" w:pos="0"/>
                <w:tab w:val="left" w:pos="2765"/>
              </w:tabs>
              <w:ind w:right="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06.07.2020</w:t>
            </w:r>
          </w:p>
        </w:tc>
        <w:tc>
          <w:tcPr>
            <w:tcW w:w="2731" w:type="dxa"/>
          </w:tcPr>
          <w:p w:rsidR="00B570DC" w:rsidRPr="009D0283" w:rsidRDefault="00B570DC" w:rsidP="00A23C4F">
            <w:pPr>
              <w:tabs>
                <w:tab w:val="left" w:pos="0"/>
              </w:tabs>
              <w:ind w:left="540" w:right="75"/>
              <w:jc w:val="center"/>
              <w:rPr>
                <w:position w:val="-6"/>
                <w:szCs w:val="28"/>
              </w:rPr>
            </w:pPr>
          </w:p>
        </w:tc>
        <w:tc>
          <w:tcPr>
            <w:tcW w:w="2372" w:type="dxa"/>
          </w:tcPr>
          <w:p w:rsidR="00B570DC" w:rsidRPr="009D0283" w:rsidRDefault="00B570DC" w:rsidP="00A23C4F">
            <w:pPr>
              <w:tabs>
                <w:tab w:val="left" w:pos="0"/>
              </w:tabs>
              <w:ind w:left="540" w:right="75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B570DC" w:rsidRPr="003B2CFB" w:rsidRDefault="0064558E" w:rsidP="00A23C4F">
            <w:pPr>
              <w:tabs>
                <w:tab w:val="left" w:pos="0"/>
              </w:tabs>
              <w:ind w:right="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B570DC" w:rsidTr="00A23C4F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B570DC" w:rsidRPr="0002592D" w:rsidRDefault="00B570DC" w:rsidP="00A23C4F">
            <w:pPr>
              <w:keepNext/>
              <w:spacing w:after="480"/>
              <w:jc w:val="center"/>
              <w:rPr>
                <w:sz w:val="28"/>
                <w:szCs w:val="28"/>
              </w:rPr>
            </w:pPr>
            <w:r w:rsidRPr="0002592D">
              <w:rPr>
                <w:sz w:val="28"/>
                <w:szCs w:val="28"/>
              </w:rPr>
              <w:t>г. Киров</w:t>
            </w:r>
          </w:p>
        </w:tc>
      </w:tr>
    </w:tbl>
    <w:p w:rsidR="00B570DC" w:rsidRDefault="00B570DC" w:rsidP="00B570DC">
      <w:pPr>
        <w:tabs>
          <w:tab w:val="left" w:pos="9072"/>
        </w:tabs>
        <w:ind w:left="709" w:right="567"/>
        <w:jc w:val="center"/>
        <w:rPr>
          <w:b/>
          <w:spacing w:val="-4"/>
          <w:sz w:val="28"/>
          <w:szCs w:val="28"/>
        </w:rPr>
      </w:pPr>
    </w:p>
    <w:p w:rsidR="00B570DC" w:rsidRDefault="00B570DC" w:rsidP="00B570DC">
      <w:pPr>
        <w:tabs>
          <w:tab w:val="left" w:pos="9072"/>
        </w:tabs>
        <w:ind w:left="709" w:right="567"/>
        <w:jc w:val="center"/>
        <w:rPr>
          <w:b/>
          <w:spacing w:val="-4"/>
          <w:sz w:val="28"/>
          <w:szCs w:val="28"/>
        </w:rPr>
      </w:pPr>
      <w:r w:rsidRPr="00C87F67">
        <w:rPr>
          <w:b/>
          <w:spacing w:val="-4"/>
          <w:sz w:val="28"/>
          <w:szCs w:val="28"/>
        </w:rPr>
        <w:t>О внесени</w:t>
      </w:r>
      <w:r>
        <w:rPr>
          <w:b/>
          <w:spacing w:val="-4"/>
          <w:sz w:val="28"/>
          <w:szCs w:val="28"/>
        </w:rPr>
        <w:t>и</w:t>
      </w:r>
      <w:r w:rsidRPr="00C87F67">
        <w:rPr>
          <w:b/>
          <w:spacing w:val="-4"/>
          <w:sz w:val="28"/>
          <w:szCs w:val="28"/>
        </w:rPr>
        <w:t xml:space="preserve"> измене</w:t>
      </w:r>
      <w:r>
        <w:rPr>
          <w:b/>
          <w:spacing w:val="-4"/>
          <w:sz w:val="28"/>
          <w:szCs w:val="28"/>
        </w:rPr>
        <w:t>ний в распоряжение</w:t>
      </w:r>
    </w:p>
    <w:p w:rsidR="00B570DC" w:rsidRDefault="00B570DC" w:rsidP="00B570DC">
      <w:pPr>
        <w:tabs>
          <w:tab w:val="left" w:pos="9072"/>
        </w:tabs>
        <w:ind w:left="709" w:right="567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министерства </w:t>
      </w:r>
      <w:r w:rsidRPr="00C87F67">
        <w:rPr>
          <w:b/>
          <w:spacing w:val="-4"/>
          <w:sz w:val="28"/>
          <w:szCs w:val="28"/>
        </w:rPr>
        <w:t xml:space="preserve">сельского хозяйства </w:t>
      </w:r>
      <w:r>
        <w:rPr>
          <w:b/>
          <w:spacing w:val="-4"/>
          <w:sz w:val="28"/>
          <w:szCs w:val="28"/>
        </w:rPr>
        <w:t>и продовольствия</w:t>
      </w:r>
    </w:p>
    <w:p w:rsidR="00B570DC" w:rsidRPr="00C87F67" w:rsidRDefault="00B570DC" w:rsidP="00B570DC">
      <w:pPr>
        <w:tabs>
          <w:tab w:val="left" w:pos="9072"/>
        </w:tabs>
        <w:ind w:left="709" w:right="567"/>
        <w:jc w:val="center"/>
        <w:rPr>
          <w:b/>
          <w:spacing w:val="-4"/>
          <w:sz w:val="28"/>
          <w:szCs w:val="28"/>
        </w:rPr>
      </w:pPr>
      <w:r w:rsidRPr="00C87F67">
        <w:rPr>
          <w:b/>
          <w:spacing w:val="-4"/>
          <w:sz w:val="28"/>
          <w:szCs w:val="28"/>
        </w:rPr>
        <w:t xml:space="preserve">Кировской области от </w:t>
      </w:r>
      <w:r>
        <w:rPr>
          <w:b/>
          <w:spacing w:val="-4"/>
          <w:sz w:val="28"/>
          <w:szCs w:val="28"/>
        </w:rPr>
        <w:t>14.11</w:t>
      </w:r>
      <w:r w:rsidRPr="00C87F67">
        <w:rPr>
          <w:b/>
          <w:spacing w:val="-4"/>
          <w:sz w:val="28"/>
          <w:szCs w:val="28"/>
        </w:rPr>
        <w:t>.201</w:t>
      </w:r>
      <w:r>
        <w:rPr>
          <w:b/>
          <w:spacing w:val="-4"/>
          <w:sz w:val="28"/>
          <w:szCs w:val="28"/>
        </w:rPr>
        <w:t>7</w:t>
      </w:r>
      <w:r w:rsidRPr="00C87F67">
        <w:rPr>
          <w:b/>
          <w:spacing w:val="-4"/>
          <w:sz w:val="28"/>
          <w:szCs w:val="28"/>
        </w:rPr>
        <w:t xml:space="preserve"> № </w:t>
      </w:r>
      <w:r>
        <w:rPr>
          <w:b/>
          <w:spacing w:val="-4"/>
          <w:sz w:val="28"/>
          <w:szCs w:val="28"/>
        </w:rPr>
        <w:t>80</w:t>
      </w:r>
    </w:p>
    <w:p w:rsidR="00B570DC" w:rsidRDefault="00B570DC" w:rsidP="00B570DC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570DC" w:rsidRDefault="00C61658" w:rsidP="007574BF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>в распоряжение мин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 xml:space="preserve">истерства сельского хозяйства и 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>продовольствия Кировской области от 14.11.2017 № 80 «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>О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>б организации деятель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>ности К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>ировского областного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>государственного унитарного предприятия по обеспечению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>субъектов агропромышленного комплекса области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>сельскохозяйственными машинами, оборудованием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>и племенными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 xml:space="preserve"> животными «В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>ятское по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>ле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>»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 xml:space="preserve"> следующие</w:t>
      </w:r>
      <w:r w:rsidR="00B570DC" w:rsidRPr="00987CDD">
        <w:rPr>
          <w:rFonts w:ascii="Times New Roman" w:hAnsi="Times New Roman" w:cs="Times New Roman"/>
          <w:b w:val="0"/>
          <w:sz w:val="28"/>
          <w:szCs w:val="28"/>
        </w:rPr>
        <w:t xml:space="preserve"> изменения</w:t>
      </w:r>
      <w:r w:rsidR="00B570D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24B13" w:rsidRDefault="00B570DC" w:rsidP="007574BF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ab/>
      </w:r>
      <w:r w:rsidR="00624B13" w:rsidRPr="00C02E5E">
        <w:rPr>
          <w:spacing w:val="-2"/>
          <w:sz w:val="28"/>
          <w:szCs w:val="28"/>
        </w:rPr>
        <w:t>1.</w:t>
      </w:r>
      <w:r w:rsidR="00C61658">
        <w:rPr>
          <w:spacing w:val="-2"/>
          <w:sz w:val="28"/>
          <w:szCs w:val="28"/>
        </w:rPr>
        <w:t>1.</w:t>
      </w:r>
      <w:r w:rsidR="00624B13" w:rsidRPr="000356D0">
        <w:rPr>
          <w:sz w:val="28"/>
          <w:szCs w:val="28"/>
        </w:rPr>
        <w:t xml:space="preserve"> </w:t>
      </w:r>
      <w:r w:rsidR="00624B13">
        <w:rPr>
          <w:sz w:val="28"/>
          <w:szCs w:val="28"/>
        </w:rPr>
        <w:t>Преамбулу изложить в следующей редакции:</w:t>
      </w:r>
    </w:p>
    <w:p w:rsidR="00A06B5B" w:rsidRDefault="00E56FA1" w:rsidP="007574BF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Pr="005C3EDE">
        <w:rPr>
          <w:sz w:val="28"/>
          <w:szCs w:val="28"/>
        </w:rPr>
        <w:t xml:space="preserve">В целях содействия сельскохозяйственным товаропроизводителям </w:t>
      </w:r>
      <w:r>
        <w:rPr>
          <w:sz w:val="28"/>
          <w:szCs w:val="28"/>
        </w:rPr>
        <w:br/>
      </w:r>
      <w:r w:rsidRPr="005C3EDE">
        <w:rPr>
          <w:sz w:val="28"/>
          <w:szCs w:val="28"/>
        </w:rPr>
        <w:t>в технической и технологической модернизации сельского хозяйства области, реа</w:t>
      </w:r>
      <w:r>
        <w:rPr>
          <w:sz w:val="28"/>
          <w:szCs w:val="28"/>
        </w:rPr>
        <w:t>лизации отдельного мероприятия «</w:t>
      </w:r>
      <w:r w:rsidRPr="005C3EDE">
        <w:rPr>
          <w:sz w:val="28"/>
          <w:szCs w:val="28"/>
        </w:rPr>
        <w:t xml:space="preserve">Стимулирование технической и технологической модернизации, инвестиционной деятельности </w:t>
      </w:r>
      <w:r>
        <w:rPr>
          <w:sz w:val="28"/>
          <w:szCs w:val="28"/>
        </w:rPr>
        <w:br/>
        <w:t>в агропромышленном комплексе» подпрограммы «Развитие отраслей агропромышленного комплекса Кировской области»</w:t>
      </w:r>
      <w:r w:rsidRPr="005C3EDE">
        <w:rPr>
          <w:sz w:val="28"/>
          <w:szCs w:val="28"/>
        </w:rPr>
        <w:t xml:space="preserve"> государственной </w:t>
      </w:r>
      <w:hyperlink r:id="rId8" w:history="1">
        <w:r w:rsidRPr="005C3EDE">
          <w:rPr>
            <w:sz w:val="28"/>
            <w:szCs w:val="28"/>
          </w:rPr>
          <w:t>программы</w:t>
        </w:r>
      </w:hyperlink>
      <w:r>
        <w:rPr>
          <w:sz w:val="28"/>
          <w:szCs w:val="28"/>
        </w:rPr>
        <w:t xml:space="preserve"> Кировской области «</w:t>
      </w:r>
      <w:r w:rsidRPr="005C3EDE">
        <w:rPr>
          <w:sz w:val="28"/>
          <w:szCs w:val="28"/>
        </w:rPr>
        <w:t>Развитие агро</w:t>
      </w:r>
      <w:r>
        <w:rPr>
          <w:sz w:val="28"/>
          <w:szCs w:val="28"/>
        </w:rPr>
        <w:t>промышленного комплекса»</w:t>
      </w:r>
      <w:r w:rsidRPr="005C3EDE">
        <w:rPr>
          <w:sz w:val="28"/>
          <w:szCs w:val="28"/>
        </w:rPr>
        <w:t>, утвержденной постановлением Прави</w:t>
      </w:r>
      <w:r>
        <w:rPr>
          <w:sz w:val="28"/>
          <w:szCs w:val="28"/>
        </w:rPr>
        <w:t xml:space="preserve">тельства Кировской области </w:t>
      </w:r>
      <w:r>
        <w:rPr>
          <w:sz w:val="28"/>
          <w:szCs w:val="28"/>
        </w:rPr>
        <w:br/>
        <w:t>от 23</w:t>
      </w:r>
      <w:r w:rsidRPr="005C3EDE">
        <w:rPr>
          <w:sz w:val="28"/>
          <w:szCs w:val="28"/>
        </w:rPr>
        <w:t>.12.2</w:t>
      </w:r>
      <w:r>
        <w:rPr>
          <w:sz w:val="28"/>
          <w:szCs w:val="28"/>
        </w:rPr>
        <w:t>019</w:t>
      </w:r>
      <w:r w:rsidRPr="005C3EDE">
        <w:rPr>
          <w:sz w:val="28"/>
          <w:szCs w:val="28"/>
        </w:rPr>
        <w:t xml:space="preserve"> </w:t>
      </w:r>
      <w:r>
        <w:rPr>
          <w:sz w:val="28"/>
          <w:szCs w:val="28"/>
        </w:rPr>
        <w:t>№ 690-П «</w:t>
      </w:r>
      <w:r>
        <w:rPr>
          <w:rFonts w:eastAsia="Calibri"/>
          <w:sz w:val="28"/>
          <w:szCs w:val="28"/>
        </w:rPr>
        <w:t>О</w:t>
      </w:r>
      <w:r w:rsidRPr="000227EF">
        <w:rPr>
          <w:rFonts w:eastAsia="Calibri"/>
          <w:sz w:val="28"/>
          <w:szCs w:val="28"/>
        </w:rPr>
        <w:t>б утверждении государ</w:t>
      </w:r>
      <w:r>
        <w:rPr>
          <w:rFonts w:eastAsia="Calibri"/>
          <w:sz w:val="28"/>
          <w:szCs w:val="28"/>
        </w:rPr>
        <w:t>ственной программы Кировской области «Р</w:t>
      </w:r>
      <w:r w:rsidRPr="000227EF">
        <w:rPr>
          <w:rFonts w:eastAsia="Calibri"/>
          <w:sz w:val="28"/>
          <w:szCs w:val="28"/>
        </w:rPr>
        <w:t>азвитие агропромышленного комплекса</w:t>
      </w:r>
      <w:r>
        <w:rPr>
          <w:sz w:val="28"/>
          <w:szCs w:val="28"/>
        </w:rPr>
        <w:t>»</w:t>
      </w:r>
      <w:r w:rsidR="00C61658">
        <w:rPr>
          <w:sz w:val="28"/>
          <w:szCs w:val="28"/>
        </w:rPr>
        <w:t xml:space="preserve">, </w:t>
      </w:r>
      <w:r w:rsidR="00C61658">
        <w:rPr>
          <w:sz w:val="28"/>
          <w:szCs w:val="28"/>
        </w:rPr>
        <w:br/>
        <w:t>в соответствии с</w:t>
      </w:r>
      <w:proofErr w:type="gramEnd"/>
      <w:r w:rsidR="00C61658">
        <w:rPr>
          <w:sz w:val="28"/>
          <w:szCs w:val="28"/>
        </w:rPr>
        <w:t xml:space="preserve"> уставом КОГУП «Вятское поле»</w:t>
      </w:r>
      <w:proofErr w:type="gramStart"/>
      <w:r w:rsidR="00C61658">
        <w:rPr>
          <w:sz w:val="28"/>
          <w:szCs w:val="28"/>
        </w:rPr>
        <w:t>:»</w:t>
      </w:r>
      <w:proofErr w:type="gramEnd"/>
      <w:r w:rsidR="00005E0A">
        <w:rPr>
          <w:sz w:val="28"/>
          <w:szCs w:val="28"/>
        </w:rPr>
        <w:t>.</w:t>
      </w:r>
    </w:p>
    <w:p w:rsidR="00E56FA1" w:rsidRDefault="005D07DD" w:rsidP="007574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6B2548">
        <w:rPr>
          <w:sz w:val="28"/>
          <w:szCs w:val="28"/>
        </w:rPr>
        <w:t xml:space="preserve">2. </w:t>
      </w:r>
      <w:r w:rsidR="00E56FA1" w:rsidRPr="00B570DC">
        <w:rPr>
          <w:sz w:val="28"/>
          <w:szCs w:val="28"/>
        </w:rPr>
        <w:t xml:space="preserve">Утвердить изменения в Порядке </w:t>
      </w:r>
      <w:r w:rsidR="00B570DC" w:rsidRPr="00B570DC">
        <w:rPr>
          <w:sz w:val="28"/>
          <w:szCs w:val="28"/>
        </w:rPr>
        <w:t xml:space="preserve">обеспечения субъектов агропромышленного комплекса области сельскохозяйственными машинами, оборудованием, племенными животными, семенами сельскохозяйственных растений и агрохимикатами </w:t>
      </w:r>
      <w:r w:rsidR="00E56FA1" w:rsidRPr="00B570DC">
        <w:rPr>
          <w:sz w:val="28"/>
          <w:szCs w:val="28"/>
        </w:rPr>
        <w:t>(далее – Изменения в Порядке), утвержденном вышеуказанным</w:t>
      </w:r>
      <w:r w:rsidR="00E56FA1">
        <w:rPr>
          <w:spacing w:val="-2"/>
          <w:sz w:val="28"/>
          <w:szCs w:val="28"/>
        </w:rPr>
        <w:t xml:space="preserve"> распоряжением министерства, согласно приложению.</w:t>
      </w:r>
      <w:r w:rsidR="00E56FA1">
        <w:rPr>
          <w:sz w:val="28"/>
          <w:szCs w:val="28"/>
        </w:rPr>
        <w:t xml:space="preserve"> </w:t>
      </w:r>
    </w:p>
    <w:p w:rsidR="00E51697" w:rsidRDefault="00E51697" w:rsidP="00E516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E472CB">
        <w:rPr>
          <w:sz w:val="28"/>
          <w:szCs w:val="28"/>
          <w:lang w:eastAsia="en-US"/>
        </w:rPr>
        <w:t>В составе технико-экономической комиссии министерства сельского хозяйст</w:t>
      </w:r>
      <w:r>
        <w:rPr>
          <w:sz w:val="28"/>
          <w:szCs w:val="28"/>
        </w:rPr>
        <w:t>ва и продовольствия К</w:t>
      </w:r>
      <w:r w:rsidRPr="00E472CB">
        <w:rPr>
          <w:sz w:val="28"/>
          <w:szCs w:val="28"/>
          <w:lang w:eastAsia="en-US"/>
        </w:rPr>
        <w:t>ировской области по обеспечению субъектов агропромышленного комплекса области сельскохозяйственными машинами, оборудованием, племенными животными, семенами сельскохозяйственных растений и агрохимикатами</w:t>
      </w:r>
      <w:r>
        <w:rPr>
          <w:sz w:val="28"/>
          <w:szCs w:val="28"/>
        </w:rPr>
        <w:t>, утвержденном вышеуказанным распоряжением министерства:</w:t>
      </w:r>
    </w:p>
    <w:p w:rsidR="00E51697" w:rsidRDefault="00E51697" w:rsidP="00E516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proofErr w:type="spellStart"/>
      <w:r>
        <w:rPr>
          <w:sz w:val="28"/>
          <w:szCs w:val="28"/>
        </w:rPr>
        <w:t>Тебенькову</w:t>
      </w:r>
      <w:proofErr w:type="spellEnd"/>
      <w:r>
        <w:rPr>
          <w:sz w:val="28"/>
          <w:szCs w:val="28"/>
        </w:rPr>
        <w:t xml:space="preserve"> К.А.</w:t>
      </w:r>
      <w:r w:rsidRPr="00E472CB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исключить.</w:t>
      </w:r>
    </w:p>
    <w:p w:rsidR="00E51697" w:rsidRDefault="00E51697" w:rsidP="00E5169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1.3.2. Включить в состав комиссии Лузгареву Ирину Николаевну, главного специалиста-эксперта отдела технического развития, пищевой промышленности и регулирования продовольственного рынка министерства, членом комиссии.</w:t>
      </w:r>
    </w:p>
    <w:p w:rsidR="00624B13" w:rsidRDefault="005D07DD" w:rsidP="007574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4B13" w:rsidRPr="000B7E53">
        <w:rPr>
          <w:sz w:val="28"/>
          <w:szCs w:val="28"/>
        </w:rPr>
        <w:t xml:space="preserve">. </w:t>
      </w:r>
      <w:r w:rsidR="00624B13" w:rsidRPr="003E0D87">
        <w:rPr>
          <w:sz w:val="28"/>
          <w:szCs w:val="28"/>
        </w:rPr>
        <w:t xml:space="preserve">Настоящее распоряжение вступает в силу </w:t>
      </w:r>
      <w:r w:rsidR="00C61658">
        <w:rPr>
          <w:sz w:val="28"/>
          <w:szCs w:val="28"/>
        </w:rPr>
        <w:t>со дня подписания</w:t>
      </w:r>
      <w:r w:rsidR="00624B13">
        <w:rPr>
          <w:sz w:val="28"/>
          <w:szCs w:val="28"/>
        </w:rPr>
        <w:t>.</w:t>
      </w:r>
    </w:p>
    <w:p w:rsidR="00B570DC" w:rsidRDefault="00B570DC" w:rsidP="00B570DC">
      <w:pPr>
        <w:spacing w:line="360" w:lineRule="exact"/>
        <w:ind w:firstLine="708"/>
        <w:jc w:val="both"/>
        <w:rPr>
          <w:sz w:val="28"/>
          <w:szCs w:val="28"/>
        </w:rPr>
      </w:pPr>
    </w:p>
    <w:p w:rsidR="00B570DC" w:rsidRDefault="00B570DC" w:rsidP="00B570DC">
      <w:pPr>
        <w:spacing w:line="360" w:lineRule="exact"/>
        <w:ind w:firstLine="708"/>
        <w:jc w:val="both"/>
        <w:rPr>
          <w:sz w:val="28"/>
          <w:szCs w:val="28"/>
        </w:rPr>
      </w:pPr>
    </w:p>
    <w:p w:rsidR="00B570DC" w:rsidRDefault="00B570DC" w:rsidP="00B570DC">
      <w:pPr>
        <w:widowControl w:val="0"/>
        <w:tabs>
          <w:tab w:val="left" w:pos="709"/>
        </w:tabs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CF4008">
        <w:rPr>
          <w:sz w:val="28"/>
          <w:szCs w:val="28"/>
        </w:rPr>
        <w:t xml:space="preserve"> </w:t>
      </w:r>
    </w:p>
    <w:p w:rsidR="00B570DC" w:rsidRDefault="00B570DC" w:rsidP="00B570DC">
      <w:pPr>
        <w:widowControl w:val="0"/>
        <w:tabs>
          <w:tab w:val="left" w:pos="709"/>
        </w:tabs>
        <w:spacing w:line="0" w:lineRule="atLeast"/>
        <w:jc w:val="both"/>
        <w:rPr>
          <w:sz w:val="28"/>
          <w:szCs w:val="28"/>
        </w:rPr>
      </w:pPr>
      <w:r w:rsidRPr="00CF4008">
        <w:rPr>
          <w:sz w:val="28"/>
          <w:szCs w:val="28"/>
        </w:rPr>
        <w:t>Правительства</w:t>
      </w:r>
      <w:r w:rsidRPr="00E67DC2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области,</w:t>
      </w:r>
    </w:p>
    <w:p w:rsidR="00B570DC" w:rsidRDefault="00B570DC" w:rsidP="00B570DC">
      <w:pPr>
        <w:widowControl w:val="0"/>
        <w:tabs>
          <w:tab w:val="left" w:pos="709"/>
        </w:tabs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министр сельского хозяйства и</w:t>
      </w:r>
    </w:p>
    <w:p w:rsidR="00B570DC" w:rsidRPr="00543AB1" w:rsidRDefault="00B570DC" w:rsidP="00B570DC">
      <w:pPr>
        <w:widowControl w:val="0"/>
        <w:tabs>
          <w:tab w:val="left" w:pos="709"/>
        </w:tabs>
        <w:spacing w:line="0" w:lineRule="atLeast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продовольствия </w:t>
      </w:r>
      <w:r w:rsidRPr="00CF4008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                                            А.А. Котлячков</w:t>
      </w:r>
    </w:p>
    <w:p w:rsidR="00624B13" w:rsidRDefault="00624B13" w:rsidP="00E56FA1">
      <w:pPr>
        <w:spacing w:line="360" w:lineRule="auto"/>
        <w:ind w:firstLine="708"/>
        <w:jc w:val="both"/>
        <w:rPr>
          <w:sz w:val="28"/>
          <w:szCs w:val="28"/>
        </w:rPr>
      </w:pPr>
    </w:p>
    <w:p w:rsidR="00624B13" w:rsidRDefault="00624B13" w:rsidP="00E56FA1">
      <w:pPr>
        <w:spacing w:line="360" w:lineRule="auto"/>
        <w:ind w:firstLine="708"/>
        <w:jc w:val="both"/>
      </w:pPr>
    </w:p>
    <w:sectPr w:rsidR="00624B13" w:rsidSect="00B570DC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445" w:rsidRDefault="00344445" w:rsidP="00B570DC">
      <w:r>
        <w:separator/>
      </w:r>
    </w:p>
  </w:endnote>
  <w:endnote w:type="continuationSeparator" w:id="0">
    <w:p w:rsidR="00344445" w:rsidRDefault="00344445" w:rsidP="00B57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445" w:rsidRDefault="00344445" w:rsidP="00B570DC">
      <w:r>
        <w:separator/>
      </w:r>
    </w:p>
  </w:footnote>
  <w:footnote w:type="continuationSeparator" w:id="0">
    <w:p w:rsidR="00344445" w:rsidRDefault="00344445" w:rsidP="00B57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0DC" w:rsidRDefault="00B570DC" w:rsidP="00B570DC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0DC" w:rsidRDefault="00B570DC" w:rsidP="00B570DC">
    <w:pPr>
      <w:pStyle w:val="a8"/>
      <w:jc w:val="center"/>
    </w:pPr>
    <w:r>
      <w:rPr>
        <w:noProof/>
        <w:lang w:eastAsia="ru-RU"/>
      </w:rPr>
      <w:drawing>
        <wp:inline distT="0" distB="0" distL="0" distR="0">
          <wp:extent cx="477520" cy="600710"/>
          <wp:effectExtent l="19050" t="0" r="0" b="0"/>
          <wp:docPr id="4" name="Рисунок 4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520" cy="600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94998"/>
    <w:multiLevelType w:val="multilevel"/>
    <w:tmpl w:val="CFD49D4E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624B13"/>
    <w:rsid w:val="00005E0A"/>
    <w:rsid w:val="00035206"/>
    <w:rsid w:val="00084DBA"/>
    <w:rsid w:val="000A0C82"/>
    <w:rsid w:val="00105726"/>
    <w:rsid w:val="00344445"/>
    <w:rsid w:val="00365FB9"/>
    <w:rsid w:val="00376E57"/>
    <w:rsid w:val="00397C15"/>
    <w:rsid w:val="004508B5"/>
    <w:rsid w:val="00474750"/>
    <w:rsid w:val="005A2B5B"/>
    <w:rsid w:val="005C349F"/>
    <w:rsid w:val="005D07DD"/>
    <w:rsid w:val="005F64FB"/>
    <w:rsid w:val="00624B13"/>
    <w:rsid w:val="006348F2"/>
    <w:rsid w:val="0064558E"/>
    <w:rsid w:val="00671C21"/>
    <w:rsid w:val="006B2548"/>
    <w:rsid w:val="006E7BB4"/>
    <w:rsid w:val="007574BF"/>
    <w:rsid w:val="007B1B06"/>
    <w:rsid w:val="007B222D"/>
    <w:rsid w:val="007D108F"/>
    <w:rsid w:val="00875D05"/>
    <w:rsid w:val="00930CAF"/>
    <w:rsid w:val="009745B2"/>
    <w:rsid w:val="009A2C23"/>
    <w:rsid w:val="009A478F"/>
    <w:rsid w:val="00A06B5B"/>
    <w:rsid w:val="00A74DA0"/>
    <w:rsid w:val="00AE0FA9"/>
    <w:rsid w:val="00AE5069"/>
    <w:rsid w:val="00AF1764"/>
    <w:rsid w:val="00B570DC"/>
    <w:rsid w:val="00C61658"/>
    <w:rsid w:val="00CD68D3"/>
    <w:rsid w:val="00D57F0A"/>
    <w:rsid w:val="00D91ECF"/>
    <w:rsid w:val="00DB0EC1"/>
    <w:rsid w:val="00DD1599"/>
    <w:rsid w:val="00E27539"/>
    <w:rsid w:val="00E439F8"/>
    <w:rsid w:val="00E51697"/>
    <w:rsid w:val="00E56FA1"/>
    <w:rsid w:val="00E87A3F"/>
    <w:rsid w:val="00F90398"/>
    <w:rsid w:val="00F93897"/>
    <w:rsid w:val="00FF4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B13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F459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FF459D"/>
    <w:pPr>
      <w:keepNext/>
      <w:ind w:firstLine="6804"/>
      <w:outlineLvl w:val="1"/>
    </w:pPr>
  </w:style>
  <w:style w:type="paragraph" w:styleId="3">
    <w:name w:val="heading 3"/>
    <w:basedOn w:val="a"/>
    <w:next w:val="a"/>
    <w:link w:val="30"/>
    <w:qFormat/>
    <w:rsid w:val="00FF459D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link w:val="40"/>
    <w:qFormat/>
    <w:rsid w:val="00FF459D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link w:val="50"/>
    <w:qFormat/>
    <w:rsid w:val="00FF459D"/>
    <w:pPr>
      <w:keepNext/>
      <w:ind w:firstLine="142"/>
      <w:outlineLvl w:val="4"/>
    </w:pPr>
  </w:style>
  <w:style w:type="paragraph" w:styleId="6">
    <w:name w:val="heading 6"/>
    <w:basedOn w:val="a"/>
    <w:next w:val="a"/>
    <w:link w:val="60"/>
    <w:qFormat/>
    <w:rsid w:val="00FF459D"/>
    <w:pPr>
      <w:keepNext/>
      <w:ind w:firstLine="460"/>
      <w:outlineLvl w:val="5"/>
    </w:pPr>
  </w:style>
  <w:style w:type="paragraph" w:styleId="7">
    <w:name w:val="heading 7"/>
    <w:basedOn w:val="a"/>
    <w:next w:val="a"/>
    <w:link w:val="70"/>
    <w:qFormat/>
    <w:rsid w:val="00FF459D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link w:val="80"/>
    <w:qFormat/>
    <w:rsid w:val="00FF459D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FF459D"/>
    <w:pPr>
      <w:keepNext/>
      <w:spacing w:before="240"/>
      <w:ind w:firstLine="567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BB4"/>
    <w:rPr>
      <w:sz w:val="28"/>
    </w:rPr>
  </w:style>
  <w:style w:type="paragraph" w:styleId="a3">
    <w:name w:val="Title"/>
    <w:basedOn w:val="a"/>
    <w:link w:val="a4"/>
    <w:qFormat/>
    <w:rsid w:val="00FF459D"/>
    <w:pPr>
      <w:overflowPunct w:val="0"/>
      <w:autoSpaceDE w:val="0"/>
      <w:autoSpaceDN w:val="0"/>
      <w:adjustRightInd w:val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FF459D"/>
    <w:rPr>
      <w:b/>
      <w:sz w:val="24"/>
    </w:rPr>
  </w:style>
  <w:style w:type="character" w:customStyle="1" w:styleId="20">
    <w:name w:val="Заголовок 2 Знак"/>
    <w:basedOn w:val="a0"/>
    <w:link w:val="2"/>
    <w:rsid w:val="00FF459D"/>
    <w:rPr>
      <w:sz w:val="24"/>
    </w:rPr>
  </w:style>
  <w:style w:type="character" w:customStyle="1" w:styleId="30">
    <w:name w:val="Заголовок 3 Знак"/>
    <w:basedOn w:val="a0"/>
    <w:link w:val="3"/>
    <w:rsid w:val="00FF459D"/>
    <w:rPr>
      <w:sz w:val="28"/>
    </w:rPr>
  </w:style>
  <w:style w:type="character" w:customStyle="1" w:styleId="40">
    <w:name w:val="Заголовок 4 Знак"/>
    <w:basedOn w:val="a0"/>
    <w:link w:val="4"/>
    <w:rsid w:val="00FF459D"/>
    <w:rPr>
      <w:sz w:val="28"/>
    </w:rPr>
  </w:style>
  <w:style w:type="character" w:customStyle="1" w:styleId="50">
    <w:name w:val="Заголовок 5 Знак"/>
    <w:basedOn w:val="a0"/>
    <w:link w:val="5"/>
    <w:rsid w:val="00FF459D"/>
    <w:rPr>
      <w:sz w:val="28"/>
    </w:rPr>
  </w:style>
  <w:style w:type="character" w:customStyle="1" w:styleId="60">
    <w:name w:val="Заголовок 6 Знак"/>
    <w:basedOn w:val="a0"/>
    <w:link w:val="6"/>
    <w:rsid w:val="00FF459D"/>
    <w:rPr>
      <w:sz w:val="28"/>
    </w:rPr>
  </w:style>
  <w:style w:type="character" w:customStyle="1" w:styleId="70">
    <w:name w:val="Заголовок 7 Знак"/>
    <w:basedOn w:val="a0"/>
    <w:link w:val="7"/>
    <w:rsid w:val="00FF459D"/>
    <w:rPr>
      <w:b/>
      <w:spacing w:val="180"/>
      <w:sz w:val="28"/>
    </w:rPr>
  </w:style>
  <w:style w:type="character" w:customStyle="1" w:styleId="80">
    <w:name w:val="Заголовок 8 Знак"/>
    <w:basedOn w:val="a0"/>
    <w:link w:val="8"/>
    <w:rsid w:val="00FF459D"/>
    <w:rPr>
      <w:sz w:val="28"/>
    </w:rPr>
  </w:style>
  <w:style w:type="character" w:customStyle="1" w:styleId="90">
    <w:name w:val="Заголовок 9 Знак"/>
    <w:link w:val="9"/>
    <w:rsid w:val="00FF459D"/>
    <w:rPr>
      <w:sz w:val="24"/>
    </w:rPr>
  </w:style>
  <w:style w:type="paragraph" w:styleId="a5">
    <w:name w:val="Subtitle"/>
    <w:basedOn w:val="a"/>
    <w:link w:val="a6"/>
    <w:qFormat/>
    <w:rsid w:val="00FF459D"/>
    <w:pPr>
      <w:spacing w:line="360" w:lineRule="auto"/>
      <w:jc w:val="center"/>
    </w:pPr>
  </w:style>
  <w:style w:type="character" w:customStyle="1" w:styleId="a6">
    <w:name w:val="Подзаголовок Знак"/>
    <w:basedOn w:val="a0"/>
    <w:link w:val="a5"/>
    <w:rsid w:val="00FF459D"/>
    <w:rPr>
      <w:sz w:val="24"/>
    </w:rPr>
  </w:style>
  <w:style w:type="paragraph" w:customStyle="1" w:styleId="ConsPlusTitle">
    <w:name w:val="ConsPlusTitle"/>
    <w:rsid w:val="00E56F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Iioaioo">
    <w:name w:val="Ii oaio?o"/>
    <w:basedOn w:val="a"/>
    <w:rsid w:val="00B570DC"/>
    <w:pPr>
      <w:keepNext/>
      <w:keepLines/>
      <w:spacing w:before="240" w:after="240"/>
      <w:jc w:val="center"/>
    </w:pPr>
    <w:rPr>
      <w:b/>
      <w:sz w:val="28"/>
      <w:szCs w:val="20"/>
      <w:lang w:eastAsia="ru-RU"/>
    </w:rPr>
  </w:style>
  <w:style w:type="paragraph" w:customStyle="1" w:styleId="a7">
    <w:name w:val="Первая строка заголовка"/>
    <w:basedOn w:val="a"/>
    <w:rsid w:val="00B570DC"/>
    <w:pPr>
      <w:keepNext/>
      <w:keepLines/>
      <w:spacing w:before="960" w:after="120"/>
      <w:jc w:val="center"/>
    </w:pPr>
    <w:rPr>
      <w:b/>
      <w:noProof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570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570DC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B570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570DC"/>
    <w:rPr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B570D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70D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AECAE213F202381BE215D2DBA5163A6756475410DC1B19F0D21BD396D56673F2C0F7C278A6675AA1035F8F677D13F0FDD4DD6DDFA1A8652F11A438P7R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E288D-F0B9-4AE9-AF48-F0C54F1C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А. Скорев</dc:creator>
  <cp:lastModifiedBy>Kadri1</cp:lastModifiedBy>
  <cp:revision>9</cp:revision>
  <cp:lastPrinted>2020-07-02T14:23:00Z</cp:lastPrinted>
  <dcterms:created xsi:type="dcterms:W3CDTF">2020-06-29T08:35:00Z</dcterms:created>
  <dcterms:modified xsi:type="dcterms:W3CDTF">2020-07-08T05:32:00Z</dcterms:modified>
</cp:coreProperties>
</file>